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54DA" w:rsidRPr="004419D0" w:rsidRDefault="00F754DA" w:rsidP="005E1CBA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440F9C">
        <w:rPr>
          <w:rFonts w:cstheme="minorHAnsi"/>
          <w:b/>
          <w:i/>
          <w:sz w:val="24"/>
          <w:szCs w:val="24"/>
        </w:rPr>
        <w:t>Curriculum vitae</w:t>
      </w:r>
      <w:r w:rsidRPr="004419D0">
        <w:rPr>
          <w:rFonts w:cstheme="minorHAnsi"/>
          <w:b/>
          <w:sz w:val="24"/>
          <w:szCs w:val="24"/>
        </w:rPr>
        <w:t xml:space="preserve"> </w:t>
      </w:r>
      <w:r w:rsidR="001B1FEA">
        <w:rPr>
          <w:rFonts w:cstheme="minorHAnsi"/>
          <w:b/>
          <w:sz w:val="24"/>
          <w:szCs w:val="24"/>
        </w:rPr>
        <w:t xml:space="preserve">di </w:t>
      </w:r>
      <w:r w:rsidRPr="004419D0">
        <w:rPr>
          <w:rFonts w:cstheme="minorHAnsi"/>
          <w:b/>
          <w:sz w:val="24"/>
          <w:szCs w:val="24"/>
        </w:rPr>
        <w:t xml:space="preserve">Gianpiero </w:t>
      </w:r>
      <w:r w:rsidR="006E3709">
        <w:rPr>
          <w:rFonts w:cstheme="minorHAnsi"/>
          <w:b/>
          <w:sz w:val="24"/>
          <w:szCs w:val="24"/>
        </w:rPr>
        <w:t>Dalla Zuanna</w:t>
      </w:r>
    </w:p>
    <w:p w:rsidR="001B1FEA" w:rsidRDefault="001B1FEA" w:rsidP="001B1FEA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1B1FEA" w:rsidRPr="001B1FEA" w:rsidRDefault="001B1FEA" w:rsidP="001B1FEA">
      <w:pPr>
        <w:spacing w:after="0" w:line="240" w:lineRule="auto"/>
        <w:jc w:val="both"/>
        <w:rPr>
          <w:rFonts w:cstheme="minorHAnsi"/>
          <w:sz w:val="24"/>
          <w:szCs w:val="24"/>
        </w:rPr>
      </w:pPr>
      <w:bookmarkStart w:id="0" w:name="_GoBack"/>
      <w:bookmarkEnd w:id="0"/>
      <w:r w:rsidRPr="001B1FEA">
        <w:rPr>
          <w:rFonts w:cstheme="minorHAnsi"/>
          <w:sz w:val="24"/>
          <w:szCs w:val="24"/>
        </w:rPr>
        <w:t>Gianpiero Dalla Zuanna (23.9.60) vive a Padova</w:t>
      </w:r>
      <w:r w:rsidR="00A83797">
        <w:rPr>
          <w:rFonts w:cstheme="minorHAnsi"/>
          <w:sz w:val="24"/>
          <w:szCs w:val="24"/>
        </w:rPr>
        <w:t>, dove è professore di Demografia.</w:t>
      </w:r>
      <w:r w:rsidR="00A83797" w:rsidRPr="001B1FEA">
        <w:rPr>
          <w:rFonts w:cstheme="minorHAnsi"/>
          <w:sz w:val="24"/>
          <w:szCs w:val="24"/>
        </w:rPr>
        <w:t xml:space="preserve"> </w:t>
      </w:r>
      <w:r w:rsidR="00DB61F1">
        <w:rPr>
          <w:rFonts w:cstheme="minorHAnsi"/>
          <w:sz w:val="24"/>
          <w:szCs w:val="24"/>
        </w:rPr>
        <w:t xml:space="preserve">Ha insegnato a Roma “La Sapienza” e a Messina. </w:t>
      </w:r>
      <w:r w:rsidRPr="001B1FEA">
        <w:rPr>
          <w:rFonts w:cstheme="minorHAnsi"/>
          <w:sz w:val="24"/>
          <w:szCs w:val="24"/>
        </w:rPr>
        <w:t xml:space="preserve">Ha pubblicato </w:t>
      </w:r>
      <w:r w:rsidR="00A83797">
        <w:rPr>
          <w:rFonts w:cstheme="minorHAnsi"/>
          <w:sz w:val="24"/>
          <w:szCs w:val="24"/>
        </w:rPr>
        <w:t xml:space="preserve">più di </w:t>
      </w:r>
      <w:r w:rsidRPr="001B1FEA">
        <w:rPr>
          <w:rFonts w:cstheme="minorHAnsi"/>
          <w:sz w:val="24"/>
          <w:szCs w:val="24"/>
        </w:rPr>
        <w:t>200 articoli, capitoli e libri. Ha collaborato con economisti, sociologi, statistici, storici</w:t>
      </w:r>
      <w:r w:rsidR="00DB61F1">
        <w:rPr>
          <w:rFonts w:cstheme="minorHAnsi"/>
          <w:sz w:val="24"/>
          <w:szCs w:val="24"/>
        </w:rPr>
        <w:t>,</w:t>
      </w:r>
      <w:r w:rsidRPr="001B1FEA">
        <w:rPr>
          <w:rFonts w:cstheme="minorHAnsi"/>
          <w:sz w:val="24"/>
          <w:szCs w:val="24"/>
        </w:rPr>
        <w:t xml:space="preserve"> </w:t>
      </w:r>
      <w:r w:rsidR="00A83797">
        <w:rPr>
          <w:rFonts w:cstheme="minorHAnsi"/>
          <w:sz w:val="24"/>
          <w:szCs w:val="24"/>
        </w:rPr>
        <w:t xml:space="preserve">geografi </w:t>
      </w:r>
      <w:r w:rsidRPr="001B1FEA">
        <w:rPr>
          <w:rFonts w:cstheme="minorHAnsi"/>
          <w:sz w:val="24"/>
          <w:szCs w:val="24"/>
        </w:rPr>
        <w:t>e archeologi</w:t>
      </w:r>
      <w:r w:rsidR="00A83797">
        <w:rPr>
          <w:rFonts w:cstheme="minorHAnsi"/>
          <w:sz w:val="24"/>
          <w:szCs w:val="24"/>
        </w:rPr>
        <w:t>,</w:t>
      </w:r>
      <w:r w:rsidRPr="001B1FEA">
        <w:rPr>
          <w:rFonts w:cstheme="minorHAnsi"/>
          <w:sz w:val="24"/>
          <w:szCs w:val="24"/>
        </w:rPr>
        <w:t xml:space="preserve"> </w:t>
      </w:r>
      <w:r w:rsidR="00A83797">
        <w:rPr>
          <w:rFonts w:cstheme="minorHAnsi"/>
          <w:sz w:val="24"/>
          <w:szCs w:val="24"/>
        </w:rPr>
        <w:t xml:space="preserve">per </w:t>
      </w:r>
      <w:r w:rsidRPr="001B1FEA">
        <w:rPr>
          <w:rFonts w:cstheme="minorHAnsi"/>
          <w:sz w:val="24"/>
          <w:szCs w:val="24"/>
        </w:rPr>
        <w:t xml:space="preserve">comprendere meglio le cause del comportamento coniugale e riproduttivo italiano e </w:t>
      </w:r>
      <w:r w:rsidR="00A83797">
        <w:rPr>
          <w:rFonts w:cstheme="minorHAnsi"/>
          <w:sz w:val="24"/>
          <w:szCs w:val="24"/>
        </w:rPr>
        <w:t xml:space="preserve">la </w:t>
      </w:r>
      <w:r w:rsidRPr="001B1FEA">
        <w:rPr>
          <w:rFonts w:cstheme="minorHAnsi"/>
          <w:sz w:val="24"/>
          <w:szCs w:val="24"/>
        </w:rPr>
        <w:t>demografi</w:t>
      </w:r>
      <w:r w:rsidR="00A83797">
        <w:rPr>
          <w:rFonts w:cstheme="minorHAnsi"/>
          <w:sz w:val="24"/>
          <w:szCs w:val="24"/>
        </w:rPr>
        <w:t>a</w:t>
      </w:r>
      <w:r w:rsidRPr="001B1FEA">
        <w:rPr>
          <w:rFonts w:cstheme="minorHAnsi"/>
          <w:sz w:val="24"/>
          <w:szCs w:val="24"/>
        </w:rPr>
        <w:t xml:space="preserve"> delle popolazioni antiche.</w:t>
      </w:r>
      <w:r w:rsidR="00A83797">
        <w:rPr>
          <w:rFonts w:cstheme="minorHAnsi"/>
          <w:sz w:val="24"/>
          <w:szCs w:val="24"/>
        </w:rPr>
        <w:t xml:space="preserve"> Ha coordinato indagini sul comportamento riproduttivo, la prima </w:t>
      </w:r>
      <w:r w:rsidRPr="001B1FEA">
        <w:rPr>
          <w:rFonts w:cstheme="minorHAnsi"/>
          <w:sz w:val="24"/>
          <w:szCs w:val="24"/>
        </w:rPr>
        <w:t>indagine italiana sugli immigrati di seconda generazione</w:t>
      </w:r>
      <w:r w:rsidR="00DB61F1">
        <w:rPr>
          <w:rFonts w:cstheme="minorHAnsi"/>
          <w:sz w:val="24"/>
          <w:szCs w:val="24"/>
        </w:rPr>
        <w:t xml:space="preserve"> e il progetto CHILD di ricostruzione della demografia del Veneto asburgico</w:t>
      </w:r>
      <w:r w:rsidRPr="001B1FEA">
        <w:rPr>
          <w:rFonts w:cstheme="minorHAnsi"/>
          <w:sz w:val="24"/>
          <w:szCs w:val="24"/>
        </w:rPr>
        <w:t>. Ha trascorso periodi di ricerca a Tokyo</w:t>
      </w:r>
      <w:r w:rsidR="00A83797">
        <w:rPr>
          <w:rFonts w:cstheme="minorHAnsi"/>
          <w:sz w:val="24"/>
          <w:szCs w:val="24"/>
        </w:rPr>
        <w:t xml:space="preserve">, </w:t>
      </w:r>
      <w:r w:rsidRPr="001B1FEA">
        <w:rPr>
          <w:rFonts w:cstheme="minorHAnsi"/>
          <w:sz w:val="24"/>
          <w:szCs w:val="24"/>
        </w:rPr>
        <w:t>Mosca</w:t>
      </w:r>
      <w:r w:rsidR="00A83797">
        <w:rPr>
          <w:rFonts w:cstheme="minorHAnsi"/>
          <w:sz w:val="24"/>
          <w:szCs w:val="24"/>
        </w:rPr>
        <w:t>,</w:t>
      </w:r>
      <w:r w:rsidRPr="001B1FEA">
        <w:rPr>
          <w:rFonts w:cstheme="minorHAnsi"/>
          <w:sz w:val="24"/>
          <w:szCs w:val="24"/>
        </w:rPr>
        <w:t xml:space="preserve"> Canberra, Melbourne</w:t>
      </w:r>
      <w:r w:rsidR="00A83797">
        <w:rPr>
          <w:rFonts w:cstheme="minorHAnsi"/>
          <w:sz w:val="24"/>
          <w:szCs w:val="24"/>
        </w:rPr>
        <w:t xml:space="preserve">, </w:t>
      </w:r>
      <w:r w:rsidRPr="001B1FEA">
        <w:rPr>
          <w:rFonts w:cstheme="minorHAnsi"/>
          <w:sz w:val="24"/>
          <w:szCs w:val="24"/>
        </w:rPr>
        <w:t>Irvine e Losanna.</w:t>
      </w:r>
      <w:r w:rsidR="00A83797">
        <w:rPr>
          <w:rFonts w:cstheme="minorHAnsi"/>
          <w:sz w:val="24"/>
          <w:szCs w:val="24"/>
        </w:rPr>
        <w:t xml:space="preserve"> </w:t>
      </w:r>
      <w:r w:rsidRPr="001B1FEA">
        <w:rPr>
          <w:rFonts w:cstheme="minorHAnsi"/>
          <w:sz w:val="24"/>
          <w:szCs w:val="24"/>
        </w:rPr>
        <w:t>È stato membro delle commissioni centrali del MIUR di ASN (2011-15) e PRIN (2017-19).</w:t>
      </w:r>
      <w:r w:rsidR="00A83797">
        <w:rPr>
          <w:rFonts w:cstheme="minorHAnsi"/>
          <w:sz w:val="24"/>
          <w:szCs w:val="24"/>
        </w:rPr>
        <w:t xml:space="preserve"> </w:t>
      </w:r>
      <w:r w:rsidR="00DB61F1">
        <w:rPr>
          <w:rFonts w:cstheme="minorHAnsi"/>
          <w:sz w:val="24"/>
          <w:szCs w:val="24"/>
        </w:rPr>
        <w:t xml:space="preserve">È </w:t>
      </w:r>
      <w:r w:rsidRPr="001B1FEA">
        <w:rPr>
          <w:rFonts w:cstheme="minorHAnsi"/>
          <w:sz w:val="24"/>
          <w:szCs w:val="24"/>
        </w:rPr>
        <w:t xml:space="preserve">stato consulente per la demografia del Ministero italiano per le politiche della famiglia. </w:t>
      </w:r>
      <w:r w:rsidR="00A83797" w:rsidRPr="001B1FEA">
        <w:rPr>
          <w:rFonts w:cstheme="minorHAnsi"/>
          <w:sz w:val="24"/>
          <w:szCs w:val="24"/>
        </w:rPr>
        <w:t xml:space="preserve">Nel 2013-18 è stato </w:t>
      </w:r>
      <w:r w:rsidR="00A83797">
        <w:rPr>
          <w:rFonts w:cstheme="minorHAnsi"/>
          <w:sz w:val="24"/>
          <w:szCs w:val="24"/>
        </w:rPr>
        <w:t>Senatore della Repubblica</w:t>
      </w:r>
      <w:r w:rsidR="00A83797" w:rsidRPr="001B1FEA">
        <w:rPr>
          <w:rFonts w:cstheme="minorHAnsi"/>
          <w:sz w:val="24"/>
          <w:szCs w:val="24"/>
        </w:rPr>
        <w:t>, a</w:t>
      </w:r>
      <w:r w:rsidR="00DB61F1">
        <w:rPr>
          <w:rFonts w:cstheme="minorHAnsi"/>
          <w:sz w:val="24"/>
          <w:szCs w:val="24"/>
        </w:rPr>
        <w:t>fferendo</w:t>
      </w:r>
      <w:r w:rsidR="00A83797" w:rsidRPr="001B1FEA">
        <w:rPr>
          <w:rFonts w:cstheme="minorHAnsi"/>
          <w:sz w:val="24"/>
          <w:szCs w:val="24"/>
        </w:rPr>
        <w:t xml:space="preserve"> all</w:t>
      </w:r>
      <w:r w:rsidR="00DB61F1">
        <w:rPr>
          <w:rFonts w:cstheme="minorHAnsi"/>
          <w:sz w:val="24"/>
          <w:szCs w:val="24"/>
        </w:rPr>
        <w:t>e</w:t>
      </w:r>
      <w:r w:rsidR="00A83797" w:rsidRPr="001B1FEA">
        <w:rPr>
          <w:rFonts w:cstheme="minorHAnsi"/>
          <w:sz w:val="24"/>
          <w:szCs w:val="24"/>
        </w:rPr>
        <w:t xml:space="preserve"> Commission</w:t>
      </w:r>
      <w:r w:rsidR="00DB61F1">
        <w:rPr>
          <w:rFonts w:cstheme="minorHAnsi"/>
          <w:sz w:val="24"/>
          <w:szCs w:val="24"/>
        </w:rPr>
        <w:t>i</w:t>
      </w:r>
      <w:r w:rsidR="00A83797" w:rsidRPr="001B1FEA">
        <w:rPr>
          <w:rFonts w:cstheme="minorHAnsi"/>
          <w:sz w:val="24"/>
          <w:szCs w:val="24"/>
        </w:rPr>
        <w:t xml:space="preserve"> Salute e Ambiente. </w:t>
      </w:r>
      <w:r w:rsidR="00A83797">
        <w:rPr>
          <w:rFonts w:cstheme="minorHAnsi"/>
          <w:sz w:val="24"/>
          <w:szCs w:val="24"/>
        </w:rPr>
        <w:t>In tale veste, ha</w:t>
      </w:r>
      <w:r w:rsidR="00A83797" w:rsidRPr="001B1FEA">
        <w:rPr>
          <w:rFonts w:cstheme="minorHAnsi"/>
          <w:sz w:val="24"/>
          <w:szCs w:val="24"/>
        </w:rPr>
        <w:t xml:space="preserve"> partecipato alle Conferenze ONU sul Clima </w:t>
      </w:r>
      <w:r w:rsidR="00A83797">
        <w:rPr>
          <w:rFonts w:cstheme="minorHAnsi"/>
          <w:sz w:val="24"/>
          <w:szCs w:val="24"/>
        </w:rPr>
        <w:t>di</w:t>
      </w:r>
      <w:r w:rsidR="00A83797" w:rsidRPr="001B1FEA">
        <w:rPr>
          <w:rFonts w:cstheme="minorHAnsi"/>
          <w:sz w:val="24"/>
          <w:szCs w:val="24"/>
        </w:rPr>
        <w:t xml:space="preserve"> Lima e </w:t>
      </w:r>
      <w:r w:rsidR="00A83797">
        <w:rPr>
          <w:rFonts w:cstheme="minorHAnsi"/>
          <w:sz w:val="24"/>
          <w:szCs w:val="24"/>
        </w:rPr>
        <w:t xml:space="preserve">di </w:t>
      </w:r>
      <w:r w:rsidR="00A83797" w:rsidRPr="001B1FEA">
        <w:rPr>
          <w:rFonts w:cstheme="minorHAnsi"/>
          <w:sz w:val="24"/>
          <w:szCs w:val="24"/>
        </w:rPr>
        <w:t>Varsavia.</w:t>
      </w:r>
      <w:r w:rsidR="00A83797">
        <w:rPr>
          <w:rFonts w:cstheme="minorHAnsi"/>
          <w:sz w:val="24"/>
          <w:szCs w:val="24"/>
        </w:rPr>
        <w:t xml:space="preserve"> </w:t>
      </w:r>
      <w:r w:rsidRPr="001B1FEA">
        <w:rPr>
          <w:rFonts w:cstheme="minorHAnsi"/>
          <w:sz w:val="24"/>
          <w:szCs w:val="24"/>
        </w:rPr>
        <w:t xml:space="preserve">È stato editorialista del Corriere della Sera. </w:t>
      </w:r>
      <w:r w:rsidR="00DB61F1">
        <w:rPr>
          <w:rFonts w:cstheme="minorHAnsi"/>
          <w:sz w:val="24"/>
          <w:szCs w:val="24"/>
        </w:rPr>
        <w:t xml:space="preserve">È </w:t>
      </w:r>
      <w:r w:rsidRPr="001B1FEA">
        <w:rPr>
          <w:rFonts w:cstheme="minorHAnsi"/>
          <w:sz w:val="24"/>
          <w:szCs w:val="24"/>
        </w:rPr>
        <w:t xml:space="preserve">editorialista per i quotidiani NEM (Nord Est Media) </w:t>
      </w:r>
      <w:r w:rsidR="00DB61F1">
        <w:rPr>
          <w:rFonts w:cstheme="minorHAnsi"/>
          <w:sz w:val="24"/>
          <w:szCs w:val="24"/>
        </w:rPr>
        <w:t>del Veneto e del Friuli Venezia Giulia</w:t>
      </w:r>
      <w:r w:rsidRPr="001B1FEA">
        <w:rPr>
          <w:rFonts w:cstheme="minorHAnsi"/>
          <w:sz w:val="24"/>
          <w:szCs w:val="24"/>
        </w:rPr>
        <w:t xml:space="preserve">. È nel comitato editoriale di </w:t>
      </w:r>
      <w:proofErr w:type="spellStart"/>
      <w:r w:rsidRPr="001B1FEA">
        <w:rPr>
          <w:rFonts w:cstheme="minorHAnsi"/>
          <w:sz w:val="24"/>
          <w:szCs w:val="24"/>
        </w:rPr>
        <w:t>Neodemos</w:t>
      </w:r>
      <w:proofErr w:type="spellEnd"/>
      <w:r w:rsidRPr="001B1FEA">
        <w:rPr>
          <w:rFonts w:cstheme="minorHAnsi"/>
          <w:sz w:val="24"/>
          <w:szCs w:val="24"/>
        </w:rPr>
        <w:t xml:space="preserve">, un sito web che si propone di </w:t>
      </w:r>
      <w:r>
        <w:rPr>
          <w:rFonts w:cstheme="minorHAnsi"/>
          <w:sz w:val="24"/>
          <w:szCs w:val="24"/>
        </w:rPr>
        <w:t xml:space="preserve">divulgare </w:t>
      </w:r>
      <w:r w:rsidRPr="001B1FEA">
        <w:rPr>
          <w:rFonts w:cstheme="minorHAnsi"/>
          <w:sz w:val="24"/>
          <w:szCs w:val="24"/>
        </w:rPr>
        <w:t>l</w:t>
      </w:r>
      <w:r>
        <w:rPr>
          <w:rFonts w:cstheme="minorHAnsi"/>
          <w:sz w:val="24"/>
          <w:szCs w:val="24"/>
        </w:rPr>
        <w:t xml:space="preserve">a </w:t>
      </w:r>
      <w:r w:rsidRPr="001B1FEA">
        <w:rPr>
          <w:rFonts w:cstheme="minorHAnsi"/>
          <w:sz w:val="24"/>
          <w:szCs w:val="24"/>
        </w:rPr>
        <w:t>demografi</w:t>
      </w:r>
      <w:r>
        <w:rPr>
          <w:rFonts w:cstheme="minorHAnsi"/>
          <w:sz w:val="24"/>
          <w:szCs w:val="24"/>
        </w:rPr>
        <w:t xml:space="preserve">a </w:t>
      </w:r>
      <w:r w:rsidR="00A83797">
        <w:rPr>
          <w:rFonts w:cstheme="minorHAnsi"/>
          <w:sz w:val="24"/>
          <w:szCs w:val="24"/>
        </w:rPr>
        <w:t xml:space="preserve">a </w:t>
      </w:r>
      <w:r>
        <w:rPr>
          <w:rFonts w:cstheme="minorHAnsi"/>
          <w:sz w:val="24"/>
          <w:szCs w:val="24"/>
        </w:rPr>
        <w:t>un pubblico</w:t>
      </w:r>
      <w:r w:rsidRPr="001B1FEA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i</w:t>
      </w:r>
      <w:r w:rsidRPr="001B1FEA">
        <w:rPr>
          <w:rFonts w:cstheme="minorHAnsi"/>
          <w:sz w:val="24"/>
          <w:szCs w:val="24"/>
        </w:rPr>
        <w:t>talia</w:t>
      </w:r>
      <w:r>
        <w:rPr>
          <w:rFonts w:cstheme="minorHAnsi"/>
          <w:sz w:val="24"/>
          <w:szCs w:val="24"/>
        </w:rPr>
        <w:t>no</w:t>
      </w:r>
      <w:r w:rsidRPr="001B1FEA">
        <w:rPr>
          <w:rFonts w:cstheme="minorHAnsi"/>
          <w:sz w:val="24"/>
          <w:szCs w:val="24"/>
        </w:rPr>
        <w:t>.</w:t>
      </w:r>
    </w:p>
    <w:p w:rsidR="001B1FEA" w:rsidRPr="001B1FEA" w:rsidRDefault="001B1FEA" w:rsidP="001B1FEA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0F1B88" w:rsidRPr="001B1FEA" w:rsidRDefault="000F1B88" w:rsidP="001B1FEA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sectPr w:rsidR="000F1B88" w:rsidRPr="001B1FE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4DA"/>
    <w:rsid w:val="000344A4"/>
    <w:rsid w:val="000F1B88"/>
    <w:rsid w:val="001231A6"/>
    <w:rsid w:val="0014358F"/>
    <w:rsid w:val="001B1FEA"/>
    <w:rsid w:val="001B31C6"/>
    <w:rsid w:val="001D0A2B"/>
    <w:rsid w:val="0025174A"/>
    <w:rsid w:val="00271845"/>
    <w:rsid w:val="002C66FE"/>
    <w:rsid w:val="003451D2"/>
    <w:rsid w:val="003935D9"/>
    <w:rsid w:val="003A697B"/>
    <w:rsid w:val="003F13C6"/>
    <w:rsid w:val="003F280F"/>
    <w:rsid w:val="004149D7"/>
    <w:rsid w:val="00440F9C"/>
    <w:rsid w:val="004419D0"/>
    <w:rsid w:val="00465051"/>
    <w:rsid w:val="004E43B0"/>
    <w:rsid w:val="00543F6B"/>
    <w:rsid w:val="005E1CBA"/>
    <w:rsid w:val="0063366B"/>
    <w:rsid w:val="006E3709"/>
    <w:rsid w:val="006F7942"/>
    <w:rsid w:val="007101DC"/>
    <w:rsid w:val="00816B04"/>
    <w:rsid w:val="00865968"/>
    <w:rsid w:val="009106CC"/>
    <w:rsid w:val="00927774"/>
    <w:rsid w:val="009D02B1"/>
    <w:rsid w:val="009D5FDA"/>
    <w:rsid w:val="00A403F5"/>
    <w:rsid w:val="00A47EB7"/>
    <w:rsid w:val="00A83797"/>
    <w:rsid w:val="00A878E6"/>
    <w:rsid w:val="00B20EFA"/>
    <w:rsid w:val="00B40C0D"/>
    <w:rsid w:val="00B901C5"/>
    <w:rsid w:val="00BA3187"/>
    <w:rsid w:val="00C411D6"/>
    <w:rsid w:val="00C53F35"/>
    <w:rsid w:val="00D22080"/>
    <w:rsid w:val="00D478B6"/>
    <w:rsid w:val="00DB61F1"/>
    <w:rsid w:val="00E75ECD"/>
    <w:rsid w:val="00F56BF6"/>
    <w:rsid w:val="00F754DA"/>
    <w:rsid w:val="00F85F7E"/>
    <w:rsid w:val="00F93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0E8F72C2"/>
  <w15:docId w15:val="{A30CC9B3-A3EE-4146-AF02-076957B2A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6F794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E43B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9D5FD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451D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F7942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6F7942"/>
    <w:rPr>
      <w:color w:val="0000FF"/>
      <w:u w:val="single"/>
    </w:rPr>
  </w:style>
  <w:style w:type="character" w:customStyle="1" w:styleId="epub-state">
    <w:name w:val="epub-state"/>
    <w:basedOn w:val="Carpredefinitoparagrafo"/>
    <w:rsid w:val="006F7942"/>
  </w:style>
  <w:style w:type="character" w:customStyle="1" w:styleId="epub-date">
    <w:name w:val="epub-date"/>
    <w:basedOn w:val="Carpredefinitoparagrafo"/>
    <w:rsid w:val="006F7942"/>
  </w:style>
  <w:style w:type="character" w:customStyle="1" w:styleId="Titolo3Carattere">
    <w:name w:val="Titolo 3 Carattere"/>
    <w:basedOn w:val="Carpredefinitoparagrafo"/>
    <w:link w:val="Titolo3"/>
    <w:uiPriority w:val="9"/>
    <w:rsid w:val="009D5FD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Enfasicorsivo">
    <w:name w:val="Emphasis"/>
    <w:basedOn w:val="Carpredefinitoparagrafo"/>
    <w:uiPriority w:val="20"/>
    <w:qFormat/>
    <w:rsid w:val="009D5FDA"/>
    <w:rPr>
      <w:i/>
      <w:iCs/>
    </w:rPr>
  </w:style>
  <w:style w:type="character" w:customStyle="1" w:styleId="contribdegrees">
    <w:name w:val="contribdegrees"/>
    <w:basedOn w:val="Carpredefinitoparagrafo"/>
    <w:rsid w:val="007101DC"/>
  </w:style>
  <w:style w:type="character" w:customStyle="1" w:styleId="publicationcontentepubdate">
    <w:name w:val="publicationcontentepubdate"/>
    <w:basedOn w:val="Carpredefinitoparagrafo"/>
    <w:rsid w:val="007101D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101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101DC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semiHidden/>
    <w:unhideWhenUsed/>
    <w:rsid w:val="00BA31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BA3187"/>
    <w:rPr>
      <w:b/>
      <w:bCs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451D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Collegamentovisitato">
    <w:name w:val="FollowedHyperlink"/>
    <w:basedOn w:val="Carpredefinitoparagrafo"/>
    <w:uiPriority w:val="99"/>
    <w:semiHidden/>
    <w:unhideWhenUsed/>
    <w:rsid w:val="00B20EFA"/>
    <w:rPr>
      <w:color w:val="800080" w:themeColor="followedHyperlink"/>
      <w:u w:val="single"/>
    </w:rPr>
  </w:style>
  <w:style w:type="character" w:customStyle="1" w:styleId="js-article-title">
    <w:name w:val="js-article-title"/>
    <w:basedOn w:val="Carpredefinitoparagrafo"/>
    <w:rsid w:val="00D478B6"/>
  </w:style>
  <w:style w:type="character" w:customStyle="1" w:styleId="anchor-text">
    <w:name w:val="anchor-text"/>
    <w:basedOn w:val="Carpredefinitoparagrafo"/>
    <w:rsid w:val="00D478B6"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E43B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lfld-title">
    <w:name w:val="hlfld-title"/>
    <w:basedOn w:val="Carpredefinitoparagrafo"/>
    <w:rsid w:val="004E43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08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95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59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5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8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5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8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3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04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38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80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59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403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491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536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53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15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8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28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47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34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52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89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106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812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7781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91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854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87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0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26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17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5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32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50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07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87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03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502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415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364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37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36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98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66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95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76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73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92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519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660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C833E8-E394-40F8-B268-31FF21D769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201</Words>
  <Characters>1136</Characters>
  <Application>Microsoft Office Word</Application>
  <DocSecurity>0</DocSecurity>
  <Lines>16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Dalla Zuanna</dc:creator>
  <cp:lastModifiedBy>Dalla Zuanna</cp:lastModifiedBy>
  <cp:revision>4</cp:revision>
  <dcterms:created xsi:type="dcterms:W3CDTF">2024-08-07T16:18:00Z</dcterms:created>
  <dcterms:modified xsi:type="dcterms:W3CDTF">2024-08-07T16:32:00Z</dcterms:modified>
</cp:coreProperties>
</file>